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29" w:rsidRDefault="00ED7229" w:rsidP="00ED72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bookmarkStart w:id="0" w:name="_GoBack"/>
      <w:bookmarkEnd w:id="0"/>
      <w:r w:rsidRPr="00ED7229">
        <w:rPr>
          <w:rFonts w:ascii="Tahoma" w:eastAsia="Times New Roman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112F7D" wp14:editId="1B57BFEE">
            <wp:simplePos x="0" y="0"/>
            <wp:positionH relativeFrom="margin">
              <wp:align>right</wp:align>
            </wp:positionH>
            <wp:positionV relativeFrom="paragraph">
              <wp:posOffset>-236220</wp:posOffset>
            </wp:positionV>
            <wp:extent cx="2419350" cy="1158875"/>
            <wp:effectExtent l="0" t="0" r="0" b="3175"/>
            <wp:wrapNone/>
            <wp:docPr id="2" name="Imagen 2" descr="C:\Users\Luis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is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29" w:rsidRDefault="00ED7229" w:rsidP="00ED72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715E70" w:rsidRPr="00715E70" w:rsidRDefault="00715E70" w:rsidP="00715E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Estimados socios,</w:t>
      </w:r>
      <w:r w:rsidRPr="00715E70">
        <w:rPr>
          <w:rFonts w:ascii="Verdana" w:eastAsia="Times New Roman" w:hAnsi="Verdana" w:cs="Times New Roman"/>
          <w:color w:val="333333"/>
          <w:sz w:val="20"/>
          <w:szCs w:val="20"/>
          <w:lang w:val="es-419"/>
        </w:rPr>
        <w:br/>
      </w:r>
      <w:r w:rsidRPr="00715E70">
        <w:rPr>
          <w:rFonts w:ascii="Verdana" w:eastAsia="Times New Roman" w:hAnsi="Verdana" w:cs="Times New Roman"/>
          <w:color w:val="333333"/>
          <w:sz w:val="20"/>
          <w:szCs w:val="20"/>
          <w:lang w:val="es-419"/>
        </w:rPr>
        <w:br/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Nos es grato comunicarles que la 16° edición de Nuestros Caballos  finalmente se realizara en el 2022 y presentará como novedad un formato de 4 días de duración. La misma tendrá lugar en el predio ferial de Palermo desde 31 de marzo al 3 de abril del 2022.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  <w:t> 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El programa incluirá las siguientes disciplinas: </w:t>
      </w: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Conformación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, </w:t>
      </w: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Rienda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, </w:t>
      </w: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Western Pleasure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, </w:t>
      </w: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Barriles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, </w:t>
      </w: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Estacas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 y </w:t>
      </w: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Ranch Riding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.</w:t>
      </w:r>
    </w:p>
    <w:p w:rsidR="00715E70" w:rsidRPr="00715E70" w:rsidRDefault="00715E70" w:rsidP="00715E7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  <w:t> </w:t>
      </w:r>
    </w:p>
    <w:p w:rsidR="00715E70" w:rsidRPr="00715E70" w:rsidRDefault="00715E70" w:rsidP="00715E7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b/>
          <w:bCs/>
          <w:color w:val="333333"/>
          <w:sz w:val="24"/>
          <w:szCs w:val="24"/>
          <w:lang w:val="es-419"/>
        </w:rPr>
        <w:t>El 28 de febrero será el cierre de inscripciones SIN EXCEPCION</w:t>
      </w:r>
      <w:r w:rsidRPr="00715E70">
        <w:rPr>
          <w:rFonts w:ascii="Tahoma" w:eastAsia="Times New Roman" w:hAnsi="Tahoma" w:cs="Tahoma"/>
          <w:color w:val="333333"/>
          <w:sz w:val="24"/>
          <w:szCs w:val="24"/>
          <w:lang w:val="es-419"/>
        </w:rPr>
        <w:t>. Es requisito obligatorio fotos del caballo participante, para el programa digital que arma la organización del evento. No olvide tomar la fotografía con tiempo e incluirla en el mail de in</w:t>
      </w:r>
      <w:r>
        <w:rPr>
          <w:rFonts w:ascii="Tahoma" w:eastAsia="Times New Roman" w:hAnsi="Tahoma" w:cs="Tahoma"/>
          <w:color w:val="333333"/>
          <w:sz w:val="24"/>
          <w:szCs w:val="24"/>
          <w:lang w:val="es-419"/>
        </w:rPr>
        <w:t xml:space="preserve">scripción junto con la planilla </w:t>
      </w:r>
      <w:r w:rsidRPr="00715E70">
        <w:rPr>
          <w:rFonts w:ascii="Tahoma" w:eastAsia="Times New Roman" w:hAnsi="Tahoma" w:cs="Tahoma"/>
          <w:color w:val="333333"/>
          <w:sz w:val="24"/>
          <w:szCs w:val="24"/>
          <w:lang w:val="es-419"/>
        </w:rPr>
        <w:t>(la foto debe tener un tamaño no meno</w:t>
      </w:r>
      <w:r>
        <w:rPr>
          <w:rFonts w:ascii="Tahoma" w:eastAsia="Times New Roman" w:hAnsi="Tahoma" w:cs="Tahoma"/>
          <w:color w:val="333333"/>
          <w:sz w:val="24"/>
          <w:szCs w:val="24"/>
          <w:lang w:val="es-419"/>
        </w:rPr>
        <w:t>r de 200 mb y no mayor a 700mb).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  <w:t> 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ADN: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 Todo reproductor deberá presentar certificado de ADN con chequeo de ascendencia.  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RP: 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todo animal deberá tener el RP marcado visible.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b/>
          <w:bCs/>
          <w:color w:val="FF0000"/>
          <w:sz w:val="20"/>
          <w:szCs w:val="20"/>
          <w:lang w:val="es-419"/>
        </w:rPr>
        <w:t>Valor de inscripción:</w:t>
      </w:r>
      <w:r w:rsidRPr="00715E70">
        <w:rPr>
          <w:rFonts w:ascii="Tahoma" w:eastAsia="Times New Roman" w:hAnsi="Tahoma" w:cs="Tahoma"/>
          <w:color w:val="FF0000"/>
          <w:sz w:val="20"/>
          <w:szCs w:val="20"/>
          <w:lang w:val="es-419"/>
        </w:rPr>
        <w:t> </w:t>
      </w:r>
      <w:r w:rsidRPr="00715E70">
        <w:rPr>
          <w:rFonts w:ascii="Tahoma" w:eastAsia="Times New Roman" w:hAnsi="Tahoma" w:cs="Tahoma"/>
          <w:b/>
          <w:bCs/>
          <w:color w:val="FF0000"/>
          <w:sz w:val="20"/>
          <w:szCs w:val="20"/>
          <w:lang w:val="es-419"/>
        </w:rPr>
        <w:t>$ 12500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Participación por el día: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 debido a lo acotado del evento estamos sujetos a calendario oficial. De poder llevarse acabo la participación por el día se informará oportunamente.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Participación por AQHA: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  CACCM no tiene acceso a los datos de AQHA y es por ello que solicitamos envíen copia de frente y dorso de los certificados de registro de AQHA y les recordamos las planillas incompletas se darán de baja. De necesitar asistencia para inscribir, recuperar datos etc., no duden en comunicarse con nosotros y los guiaremos en el proceso.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Fecha de ingreso de animales: 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Miércoles 30 de marzo.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  <w:t> 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Les adjuntamos los </w:t>
      </w: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requisitos sanitarios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 según Resolución SENASA N° 269/2019 y su modificatoria N° 246/2020 para “Nuestros Caballos”- </w:t>
      </w:r>
      <w:hyperlink r:id="rId6" w:tgtFrame="_blank" w:history="1">
        <w:r w:rsidRPr="00715E70">
          <w:rPr>
            <w:rFonts w:ascii="Tahoma" w:eastAsia="Times New Roman" w:hAnsi="Tahoma" w:cs="Tahoma"/>
            <w:color w:val="0069A6"/>
            <w:sz w:val="20"/>
            <w:szCs w:val="20"/>
            <w:u w:val="single"/>
            <w:lang w:val="es-419"/>
          </w:rPr>
          <w:t>http://servicios.infoleg.gob.ar/infolegInternet/anexos/320000-324999/321517/texact.htm</w:t>
        </w:r>
      </w:hyperlink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     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  <w:t> </w:t>
      </w:r>
    </w:p>
    <w:p w:rsidR="00715E70" w:rsidRPr="00715E70" w:rsidRDefault="00715E70" w:rsidP="00715E7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Se adjunta información sobre </w:t>
      </w:r>
      <w:r w:rsidRPr="00715E70">
        <w:rPr>
          <w:rFonts w:ascii="Tahoma" w:eastAsia="Times New Roman" w:hAnsi="Tahoma" w:cs="Tahoma"/>
          <w:b/>
          <w:bCs/>
          <w:color w:val="333333"/>
          <w:lang w:val="es-419"/>
        </w:rPr>
        <w:t>trailers</w:t>
      </w:r>
      <w:r w:rsidRPr="00715E70">
        <w:rPr>
          <w:rFonts w:ascii="Tahoma" w:eastAsia="Times New Roman" w:hAnsi="Tahoma" w:cs="Tahoma"/>
          <w:color w:val="333333"/>
          <w:lang w:val="es-419"/>
        </w:rPr>
        <w:t> 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y </w:t>
      </w:r>
      <w:r w:rsidRPr="00715E70">
        <w:rPr>
          <w:rFonts w:ascii="Tahoma" w:eastAsia="Times New Roman" w:hAnsi="Tahoma" w:cs="Tahoma"/>
          <w:b/>
          <w:bCs/>
          <w:color w:val="333333"/>
          <w:lang w:val="es-419"/>
        </w:rPr>
        <w:t>seguros</w:t>
      </w:r>
      <w:r w:rsidRPr="00715E70">
        <w:rPr>
          <w:rFonts w:ascii="Tahoma" w:eastAsia="Times New Roman" w:hAnsi="Tahoma" w:cs="Tahoma"/>
          <w:color w:val="333333"/>
          <w:lang w:val="es-419"/>
        </w:rPr>
        <w:t> </w:t>
      </w: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solicitados por la organización del evento. Además, les adjuntamos el flyer de RIO URUGUAY SEGUROS quienes ofrecen una tarifa preferencial para los participantes de la Expo en lo referente a seguros personales. De estar interesados deberán contactarse con el numero de whatsapp que figura en el flyer.         </w:t>
      </w:r>
      <w:r w:rsidRPr="00715E70"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  <w:t> </w:t>
      </w:r>
    </w:p>
    <w:p w:rsidR="00715E70" w:rsidRPr="00715E70" w:rsidRDefault="00715E70" w:rsidP="00715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Notas Importantes:</w:t>
      </w:r>
    </w:p>
    <w:p w:rsidR="00715E70" w:rsidRPr="00715E70" w:rsidRDefault="00715E70" w:rsidP="0071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Los Jinetes/Presentadores menores de 18 años son considerados Socios Juveniles. Para ser merecedor de tal condición, deberán completar el formulario de Socio Adherente, junto con una fotocopia del DNI.</w:t>
      </w:r>
    </w:p>
    <w:p w:rsidR="00715E70" w:rsidRPr="00715E70" w:rsidRDefault="00715E70" w:rsidP="0071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Para participar de la muestra deberá tener su cuenta al día con CACCM, según lo indicado en el Reglamento de Exposiciones Art. 5 </w:t>
      </w:r>
      <w:r w:rsidRPr="00715E70">
        <w:rPr>
          <w:rFonts w:ascii="Tahoma" w:eastAsia="Times New Roman" w:hAnsi="Tahoma" w:cs="Tahoma"/>
          <w:b/>
          <w:bCs/>
          <w:color w:val="333333"/>
          <w:sz w:val="20"/>
          <w:szCs w:val="20"/>
          <w:lang w:val="es-419"/>
        </w:rPr>
        <w:t>PROHIBICIÓN DE CONCURRENCIA A EXPOSITORES EN MORA:</w:t>
      </w:r>
    </w:p>
    <w:p w:rsidR="00715E70" w:rsidRPr="00715E70" w:rsidRDefault="00715E70" w:rsidP="00715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333333"/>
          <w:sz w:val="20"/>
          <w:szCs w:val="20"/>
          <w:lang w:val="es-419"/>
        </w:rPr>
      </w:pP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Inciso B) Los expositores que no se encuentran al día en sus pagos con CACCM no podrán participar con sus productos en ninguna exposición y/o competencias funcionales hasta que no hayan regularizado su situación.</w:t>
      </w:r>
    </w:p>
    <w:p w:rsidR="00492C41" w:rsidRPr="00ED7229" w:rsidRDefault="00715E70" w:rsidP="00715E70">
      <w:pPr>
        <w:shd w:val="clear" w:color="auto" w:fill="FFFFFF"/>
        <w:spacing w:before="100" w:beforeAutospacing="1" w:after="100" w:afterAutospacing="1" w:line="240" w:lineRule="auto"/>
        <w:jc w:val="center"/>
        <w:rPr>
          <w:lang w:val="es-419"/>
        </w:rPr>
      </w:pPr>
      <w:r w:rsidRPr="00715E70">
        <w:rPr>
          <w:rFonts w:ascii="Tahoma" w:eastAsia="Times New Roman" w:hAnsi="Tahoma" w:cs="Tahoma"/>
          <w:color w:val="333333"/>
          <w:sz w:val="20"/>
          <w:szCs w:val="20"/>
          <w:lang w:val="es-419"/>
        </w:rPr>
        <w:t>Inciso C) Los expositores que no hayan pagado inscripciones hasta el plazo determinado por la Subcomisión de Exposiciones serán considerados expositores en mora.</w:t>
      </w:r>
    </w:p>
    <w:sectPr w:rsidR="00492C41" w:rsidRPr="00ED7229" w:rsidSect="00ED7229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2779C"/>
    <w:multiLevelType w:val="multilevel"/>
    <w:tmpl w:val="ED40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97026"/>
    <w:multiLevelType w:val="multilevel"/>
    <w:tmpl w:val="75FC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9"/>
    <w:rsid w:val="0033513A"/>
    <w:rsid w:val="00492C41"/>
    <w:rsid w:val="00715E70"/>
    <w:rsid w:val="00E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E188A9-623A-49FA-86AB-50C0B2B1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D722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1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ios.infoleg.gob.ar/infolegInternet/anexos/320000-324999/321517/texac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2022-02-11T12:45:00Z</dcterms:created>
  <dcterms:modified xsi:type="dcterms:W3CDTF">2022-02-11T12:45:00Z</dcterms:modified>
</cp:coreProperties>
</file>